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1BE" w:rsidRPr="00380497" w:rsidRDefault="00D971BE" w:rsidP="00E258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FB4760" w:rsidRDefault="00143FDD" w:rsidP="00E258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</w:t>
      </w:r>
      <w:r w:rsidR="00D971BE" w:rsidRPr="00380497">
        <w:rPr>
          <w:rFonts w:ascii="Arial" w:hAnsi="Arial" w:cs="Arial"/>
          <w:b/>
          <w:sz w:val="28"/>
          <w:szCs w:val="28"/>
        </w:rPr>
        <w:t>DE MEMOIRE TECHNIQUE</w:t>
      </w:r>
      <w:r w:rsidR="00B3445A" w:rsidRPr="00380497">
        <w:rPr>
          <w:rFonts w:ascii="Arial" w:hAnsi="Arial" w:cs="Arial"/>
          <w:b/>
          <w:sz w:val="28"/>
          <w:szCs w:val="28"/>
        </w:rPr>
        <w:t xml:space="preserve"> </w:t>
      </w:r>
    </w:p>
    <w:p w:rsidR="0062573D" w:rsidRDefault="0062573D" w:rsidP="006257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62573D">
        <w:rPr>
          <w:rFonts w:ascii="Arial" w:hAnsi="Arial" w:cs="Arial"/>
          <w:b/>
          <w:sz w:val="28"/>
          <w:szCs w:val="28"/>
        </w:rPr>
        <w:t>LOT 1 : prestations de nettoyage des locaux, de plong</w:t>
      </w:r>
      <w:r>
        <w:rPr>
          <w:rFonts w:ascii="Arial" w:hAnsi="Arial" w:cs="Arial"/>
          <w:b/>
          <w:sz w:val="28"/>
          <w:szCs w:val="28"/>
        </w:rPr>
        <w:t xml:space="preserve">e et de vitrerie de </w:t>
      </w:r>
      <w:proofErr w:type="spellStart"/>
      <w:r>
        <w:rPr>
          <w:rFonts w:ascii="Arial" w:hAnsi="Arial" w:cs="Arial"/>
          <w:b/>
          <w:sz w:val="28"/>
          <w:szCs w:val="28"/>
        </w:rPr>
        <w:t>Varces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(38)</w:t>
      </w:r>
    </w:p>
    <w:p w:rsidR="0062573D" w:rsidRPr="0062573D" w:rsidRDefault="0062573D" w:rsidP="006257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4E7210" w:rsidRPr="00380497" w:rsidRDefault="004E7210" w:rsidP="00E2581D">
      <w:pPr>
        <w:jc w:val="both"/>
        <w:rPr>
          <w:rFonts w:ascii="Arial" w:hAnsi="Arial" w:cs="Arial"/>
        </w:rPr>
      </w:pPr>
    </w:p>
    <w:p w:rsidR="00214F20" w:rsidRPr="00380497" w:rsidRDefault="00214F20" w:rsidP="00E2581D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</w:t>
      </w:r>
      <w:r w:rsidR="006C49EB" w:rsidRPr="00380497">
        <w:rPr>
          <w:rFonts w:ascii="Arial" w:hAnsi="Arial" w:cs="Arial"/>
          <w:b/>
        </w:rPr>
        <w:t>s</w:t>
      </w:r>
      <w:proofErr w:type="spellEnd"/>
      <w:r w:rsidRPr="00380497">
        <w:rPr>
          <w:rFonts w:ascii="Arial" w:hAnsi="Arial" w:cs="Arial"/>
          <w:b/>
        </w:rPr>
        <w:t>. Le mémoire technique doit être adapté au lot</w:t>
      </w:r>
      <w:r w:rsidR="00D971BE" w:rsidRPr="00380497">
        <w:rPr>
          <w:rFonts w:ascii="Arial" w:hAnsi="Arial" w:cs="Arial"/>
          <w:b/>
        </w:rPr>
        <w:t xml:space="preserve"> pour lequel il répond. </w:t>
      </w:r>
      <w:r w:rsidR="00D971BE"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214F20" w:rsidRPr="00380497" w:rsidRDefault="00214F20" w:rsidP="00E2581D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</w:t>
      </w:r>
      <w:r w:rsidR="00A57A54" w:rsidRPr="00380497">
        <w:rPr>
          <w:rFonts w:ascii="Arial" w:hAnsi="Arial" w:cs="Arial"/>
          <w:b/>
        </w:rPr>
        <w:t>nts qu’ils jugeront nécessaire</w:t>
      </w:r>
      <w:r w:rsidRPr="00380497">
        <w:rPr>
          <w:rFonts w:ascii="Arial" w:hAnsi="Arial" w:cs="Arial"/>
          <w:b/>
        </w:rPr>
        <w:t xml:space="preserve"> à l’appui du présent document.</w:t>
      </w:r>
      <w:r w:rsidR="0045660E" w:rsidRPr="00380497">
        <w:rPr>
          <w:rFonts w:ascii="Arial" w:hAnsi="Arial" w:cs="Arial"/>
          <w:b/>
        </w:rPr>
        <w:t xml:space="preserve"> Dans ce cas, il conviendra de lister les annexes.</w:t>
      </w:r>
    </w:p>
    <w:p w:rsidR="001158CA" w:rsidRPr="00380497" w:rsidRDefault="00214F20" w:rsidP="00E2581D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="00D971BE" w:rsidRPr="00380497">
        <w:rPr>
          <w:rFonts w:ascii="Arial" w:hAnsi="Arial" w:cs="Arial"/>
          <w:b/>
          <w:color w:val="FF0000"/>
        </w:rPr>
        <w:t>il remplira un</w:t>
      </w:r>
      <w:r w:rsidRPr="00380497">
        <w:rPr>
          <w:rFonts w:ascii="Arial" w:hAnsi="Arial" w:cs="Arial"/>
          <w:b/>
          <w:color w:val="FF0000"/>
        </w:rPr>
        <w:t xml:space="preserve"> document par lot.</w:t>
      </w:r>
    </w:p>
    <w:p w:rsidR="00B3445A" w:rsidRPr="00380497" w:rsidRDefault="00B3445A" w:rsidP="00E2581D">
      <w:pPr>
        <w:rPr>
          <w:rFonts w:ascii="Arial" w:hAnsi="Arial" w:cs="Arial"/>
        </w:rPr>
      </w:pPr>
    </w:p>
    <w:p w:rsidR="0062060B" w:rsidRDefault="0062060B" w:rsidP="0062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B3445A" w:rsidRPr="0062060B" w:rsidRDefault="0062060B" w:rsidP="0062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62060B" w:rsidRDefault="0062060B" w:rsidP="0062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B3445A" w:rsidRPr="00380497" w:rsidRDefault="00B3445A" w:rsidP="00E258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B3445A" w:rsidRPr="00380497" w:rsidRDefault="00B3445A" w:rsidP="00E258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</w:t>
      </w:r>
      <w:r w:rsidR="0045660E" w:rsidRPr="00380497">
        <w:rPr>
          <w:rFonts w:ascii="Arial" w:hAnsi="Arial" w:cs="Arial"/>
          <w:i/>
        </w:rPr>
        <w:t>à compléter</w:t>
      </w:r>
      <w:r w:rsidRPr="00380497">
        <w:rPr>
          <w:rFonts w:ascii="Arial" w:hAnsi="Arial" w:cs="Arial"/>
          <w:i/>
        </w:rPr>
        <w:t>)</w:t>
      </w:r>
    </w:p>
    <w:p w:rsidR="00B3445A" w:rsidRPr="00380497" w:rsidRDefault="00B3445A" w:rsidP="00E258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B3445A" w:rsidRPr="00380497" w:rsidRDefault="00B3445A" w:rsidP="00E2581D">
      <w:pPr>
        <w:rPr>
          <w:rFonts w:ascii="Arial" w:hAnsi="Arial" w:cs="Arial"/>
          <w:u w:val="single"/>
        </w:rPr>
      </w:pPr>
    </w:p>
    <w:p w:rsidR="0045660E" w:rsidRPr="00380497" w:rsidRDefault="0045660E" w:rsidP="00E2581D">
      <w:pPr>
        <w:rPr>
          <w:rFonts w:ascii="Arial" w:hAnsi="Arial" w:cs="Arial"/>
          <w:u w:val="single"/>
        </w:rPr>
      </w:pPr>
    </w:p>
    <w:p w:rsidR="00B3445A" w:rsidRPr="00380497" w:rsidRDefault="0045660E" w:rsidP="00E2581D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45660E" w:rsidRPr="00380497" w:rsidRDefault="0045660E" w:rsidP="00E2581D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45660E" w:rsidRPr="00380497" w:rsidRDefault="0045660E" w:rsidP="00E2581D">
      <w:pPr>
        <w:rPr>
          <w:rFonts w:ascii="Arial" w:hAnsi="Arial" w:cs="Arial"/>
        </w:rPr>
      </w:pPr>
    </w:p>
    <w:p w:rsidR="00846D5B" w:rsidRPr="00380497" w:rsidRDefault="00846D5B" w:rsidP="00E2581D">
      <w:pPr>
        <w:rPr>
          <w:rFonts w:ascii="Arial" w:hAnsi="Arial" w:cs="Arial"/>
        </w:rPr>
      </w:pPr>
    </w:p>
    <w:p w:rsidR="00846D5B" w:rsidRDefault="00846D5B" w:rsidP="00E2581D">
      <w:pPr>
        <w:rPr>
          <w:rFonts w:ascii="Arial" w:hAnsi="Arial" w:cs="Arial"/>
        </w:rPr>
      </w:pPr>
    </w:p>
    <w:p w:rsidR="00C42497" w:rsidRPr="00380497" w:rsidRDefault="00C42497" w:rsidP="00E2581D">
      <w:pPr>
        <w:rPr>
          <w:rFonts w:ascii="Arial" w:hAnsi="Arial" w:cs="Arial"/>
        </w:rPr>
      </w:pPr>
    </w:p>
    <w:p w:rsidR="006C49EB" w:rsidRDefault="006C49EB" w:rsidP="00E2581D">
      <w:pPr>
        <w:rPr>
          <w:rFonts w:ascii="Arial" w:hAnsi="Arial" w:cs="Arial"/>
        </w:rPr>
      </w:pPr>
    </w:p>
    <w:p w:rsidR="00066646" w:rsidRPr="00380497" w:rsidRDefault="00066646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F4F57" w:rsidRPr="00AB7B8C" w:rsidRDefault="00C4594C" w:rsidP="00AB7B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 w:rsidRPr="00AB7B8C">
        <w:rPr>
          <w:rFonts w:ascii="Arial" w:hAnsi="Arial" w:cs="Arial"/>
          <w:color w:val="0070C0"/>
        </w:rPr>
        <w:lastRenderedPageBreak/>
        <w:t>Le nom</w:t>
      </w:r>
      <w:r w:rsidR="008356F2" w:rsidRPr="00AB7B8C">
        <w:rPr>
          <w:rFonts w:ascii="Arial" w:hAnsi="Arial" w:cs="Arial"/>
          <w:color w:val="0070C0"/>
        </w:rPr>
        <w:t>bre d’agents œuvrant</w:t>
      </w:r>
      <w:r w:rsidRPr="00AB7B8C">
        <w:rPr>
          <w:rFonts w:ascii="Arial" w:hAnsi="Arial" w:cs="Arial"/>
          <w:color w:val="0070C0"/>
        </w:rPr>
        <w:t xml:space="preserve"> par site et par type de prestations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44C2C" w:rsidRDefault="00444C2C" w:rsidP="00444C2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d’agents œuvrant pour la plonge: </w:t>
      </w:r>
    </w:p>
    <w:p w:rsidR="00A4339D" w:rsidRPr="00B11A72" w:rsidRDefault="00A4339D" w:rsidP="00A433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339D" w:rsidRPr="00B11A72" w:rsidRDefault="00A4339D" w:rsidP="00A4339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339D" w:rsidRPr="00B11A72" w:rsidRDefault="00A4339D" w:rsidP="00A433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C2C" w:rsidRDefault="00444C2C" w:rsidP="00444C2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44C2C" w:rsidRDefault="00444C2C" w:rsidP="00444C2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>en ETP d’agents œuvrant pour la plonge:</w:t>
      </w:r>
    </w:p>
    <w:p w:rsidR="00444C2C" w:rsidRPr="00B11A72" w:rsidRDefault="00444C2C" w:rsidP="00444C2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B823EC" w:rsidRPr="00F2163B" w:rsidRDefault="00B823EC" w:rsidP="00B823EC">
      <w:pPr>
        <w:tabs>
          <w:tab w:val="left" w:pos="313"/>
        </w:tabs>
        <w:spacing w:after="0"/>
        <w:jc w:val="both"/>
        <w:rPr>
          <w:rFonts w:ascii="Arial" w:eastAsia="Times New Roman" w:hAnsi="Arial" w:cs="Arial"/>
          <w:color w:val="00B050"/>
          <w:kern w:val="1"/>
          <w:lang w:eastAsia="zh-CN"/>
        </w:rPr>
      </w:pPr>
      <w:r w:rsidRPr="00F2163B">
        <w:rPr>
          <w:rFonts w:ascii="Arial" w:eastAsia="Times New Roman" w:hAnsi="Arial" w:cs="Arial"/>
          <w:b/>
          <w:color w:val="00B050"/>
          <w:kern w:val="1"/>
          <w:lang w:eastAsia="zh-CN"/>
        </w:rPr>
        <w:t>C2.1A/ Pour les prestations de nettoyage des locaux</w:t>
      </w:r>
      <w:r w:rsidRPr="00F2163B">
        <w:rPr>
          <w:rFonts w:ascii="Arial" w:eastAsia="Times New Roman" w:hAnsi="Arial" w:cs="Arial"/>
          <w:color w:val="00B050"/>
          <w:kern w:val="1"/>
          <w:lang w:eastAsia="zh-CN"/>
        </w:rPr>
        <w:t xml:space="preserve">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823EC" w:rsidRDefault="00B823EC" w:rsidP="003C79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B823EC" w:rsidRPr="00F2163B" w:rsidRDefault="00B823EC" w:rsidP="00B823EC">
      <w:pPr>
        <w:tabs>
          <w:tab w:val="left" w:pos="313"/>
        </w:tabs>
        <w:spacing w:after="0"/>
        <w:jc w:val="both"/>
        <w:rPr>
          <w:rFonts w:ascii="Arial" w:eastAsia="Times New Roman" w:hAnsi="Arial" w:cs="Arial"/>
          <w:color w:val="00B050"/>
          <w:kern w:val="1"/>
          <w:lang w:eastAsia="zh-CN"/>
        </w:rPr>
      </w:pPr>
      <w:r w:rsidRPr="00F2163B">
        <w:rPr>
          <w:rFonts w:ascii="Arial" w:eastAsia="Times New Roman" w:hAnsi="Arial" w:cs="Arial"/>
          <w:b/>
          <w:color w:val="00B050"/>
          <w:kern w:val="1"/>
          <w:lang w:eastAsia="zh-CN"/>
        </w:rPr>
        <w:t>C2.1B/ Pour les prestations de plonge</w:t>
      </w:r>
      <w:r w:rsidRPr="00F2163B">
        <w:rPr>
          <w:rFonts w:ascii="Arial" w:eastAsia="Times New Roman" w:hAnsi="Arial" w:cs="Arial"/>
          <w:color w:val="00B050"/>
          <w:kern w:val="1"/>
          <w:lang w:eastAsia="zh-CN"/>
        </w:rPr>
        <w:t xml:space="preserve"> : le nombre de personnel d’encadrement direct prévu pour le lot </w:t>
      </w:r>
    </w:p>
    <w:p w:rsidR="00B823EC" w:rsidRDefault="00B823EC" w:rsidP="003C79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C79B3" w:rsidRDefault="003C79B3" w:rsidP="003C79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la plonge: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79B3" w:rsidRDefault="003C79B3" w:rsidP="003C79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C79B3" w:rsidRPr="00B11A72" w:rsidRDefault="003C79B3" w:rsidP="003C79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D9D9D9" w:themeColor="background1" w:themeShade="D9"/>
        </w:rPr>
      </w:pPr>
      <w:r>
        <w:rPr>
          <w:rFonts w:ascii="Arial" w:hAnsi="Arial" w:cs="Arial"/>
          <w:b/>
          <w:bCs/>
          <w:color w:val="000000"/>
        </w:rPr>
        <w:t xml:space="preserve">Equivalence mensuelle en ETP de personnel d’encadrement direct pour la plonge: </w:t>
      </w: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79B3" w:rsidRDefault="003C79B3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C79B3" w:rsidRDefault="003C79B3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Pr="00F2163B" w:rsidRDefault="002A6EC6" w:rsidP="002A6EC6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color w:val="00B050"/>
          <w:kern w:val="1"/>
          <w:sz w:val="22"/>
          <w:szCs w:val="22"/>
          <w:lang w:eastAsia="zh-CN"/>
        </w:rPr>
      </w:pPr>
      <w:r w:rsidRPr="00F2163B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t>C2.2A/ Pour les prestations de nettoyage des locaux</w:t>
      </w:r>
      <w:r w:rsidRPr="00F2163B">
        <w:rPr>
          <w:rFonts w:ascii="Arial" w:eastAsia="Times New Roman" w:hAnsi="Arial" w:cs="Arial"/>
          <w:color w:val="00B050"/>
          <w:kern w:val="1"/>
          <w:sz w:val="22"/>
          <w:szCs w:val="22"/>
          <w:lang w:eastAsia="zh-CN"/>
        </w:rPr>
        <w:t xml:space="preserve"> : le volume d’heures </w:t>
      </w:r>
      <w:r w:rsidRPr="00F2163B">
        <w:rPr>
          <w:rFonts w:ascii="Arial" w:eastAsia="Times New Roman" w:hAnsi="Arial" w:cs="Arial"/>
          <w:bCs/>
          <w:color w:val="00B050"/>
          <w:kern w:val="1"/>
          <w:sz w:val="22"/>
          <w:szCs w:val="22"/>
          <w:lang w:eastAsia="zh-CN"/>
        </w:rPr>
        <w:t xml:space="preserve">hebdomadaire </w:t>
      </w:r>
      <w:r w:rsidRPr="00F2163B">
        <w:rPr>
          <w:rFonts w:ascii="Arial" w:eastAsia="Times New Roman" w:hAnsi="Arial" w:cs="Arial"/>
          <w:color w:val="00B050"/>
          <w:kern w:val="1"/>
          <w:sz w:val="22"/>
          <w:szCs w:val="22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F2163B" w:rsidRDefault="00F2163B" w:rsidP="00F2163B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  <w:r w:rsidRPr="00F2163B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lastRenderedPageBreak/>
        <w:t xml:space="preserve">C2. 2B/ Pour les prestations de plonge : le volume d’heures hebdomadaire de présence pour le lot 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la plonge: 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A44B20" w:rsidRPr="00226181" w:rsidRDefault="00A44B20" w:rsidP="00226181">
            <w:pPr>
              <w:pStyle w:val="Paragraphedeliste"/>
              <w:tabs>
                <w:tab w:val="left" w:pos="31"/>
                <w:tab w:val="left" w:pos="197"/>
              </w:tabs>
              <w:ind w:left="31"/>
              <w:jc w:val="both"/>
              <w:rPr>
                <w:rFonts w:ascii="Arial" w:eastAsia="Times New Roman" w:hAnsi="Arial" w:cs="Arial"/>
                <w:b/>
                <w:color w:val="00B050"/>
                <w:kern w:val="1"/>
                <w:sz w:val="22"/>
                <w:szCs w:val="22"/>
                <w:lang w:eastAsia="zh-CN"/>
              </w:rPr>
            </w:pPr>
            <w:r w:rsidRPr="00226181">
              <w:rPr>
                <w:rFonts w:ascii="Arial" w:eastAsia="Times New Roman" w:hAnsi="Arial" w:cs="Arial"/>
                <w:b/>
                <w:color w:val="00B050"/>
                <w:kern w:val="1"/>
                <w:sz w:val="22"/>
                <w:szCs w:val="22"/>
                <w:lang w:eastAsia="zh-CN"/>
              </w:rPr>
              <w:t xml:space="preserve">C2.3A/ Pour les prestations de nettoyage des locaux : les fréquences de contrôle des prestations effectuées par le personnel d’encadrement direct 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0316B3" w:rsidRDefault="000316B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3A1C06" w:rsidRPr="00355B8D" w:rsidRDefault="003A1C06" w:rsidP="00355B8D">
            <w:pPr>
              <w:pStyle w:val="Paragraphedeliste"/>
              <w:tabs>
                <w:tab w:val="left" w:pos="31"/>
                <w:tab w:val="left" w:pos="197"/>
              </w:tabs>
              <w:ind w:left="31"/>
              <w:jc w:val="both"/>
              <w:rPr>
                <w:rFonts w:ascii="Arial" w:eastAsia="Times New Roman" w:hAnsi="Arial" w:cs="Arial"/>
                <w:b/>
                <w:color w:val="00B050"/>
                <w:kern w:val="1"/>
                <w:sz w:val="22"/>
                <w:szCs w:val="22"/>
                <w:lang w:eastAsia="zh-CN"/>
              </w:rPr>
            </w:pPr>
            <w:r w:rsidRPr="00355B8D">
              <w:rPr>
                <w:rFonts w:ascii="Arial" w:eastAsia="Times New Roman" w:hAnsi="Arial" w:cs="Arial"/>
                <w:b/>
                <w:color w:val="00B050"/>
                <w:kern w:val="1"/>
                <w:sz w:val="22"/>
                <w:szCs w:val="22"/>
                <w:lang w:eastAsia="zh-CN"/>
              </w:rPr>
              <w:t xml:space="preserve">C2.3B/ Pour les prestations de plonge : les fréquences de contrôle des prestations effectuées par le </w:t>
            </w:r>
            <w:r w:rsidR="002B0A68" w:rsidRPr="00355B8D">
              <w:rPr>
                <w:rFonts w:ascii="Arial" w:eastAsia="Times New Roman" w:hAnsi="Arial" w:cs="Arial"/>
                <w:b/>
                <w:color w:val="00B050"/>
                <w:kern w:val="1"/>
                <w:sz w:val="22"/>
                <w:szCs w:val="22"/>
                <w:lang w:eastAsia="zh-CN"/>
              </w:rPr>
              <w:t>personnel d’encadrement direct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Default="00355B8D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D35635" w:rsidRPr="00A44B20" w:rsidTr="005D4163">
        <w:trPr>
          <w:trHeight w:val="484"/>
        </w:trPr>
        <w:tc>
          <w:tcPr>
            <w:tcW w:w="9285" w:type="dxa"/>
          </w:tcPr>
          <w:tbl>
            <w:tblPr>
              <w:tblW w:w="92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84"/>
            </w:tblGrid>
            <w:tr w:rsidR="00D35635" w:rsidRPr="00D35635" w:rsidTr="00376CA8">
              <w:trPr>
                <w:trHeight w:val="341"/>
              </w:trPr>
              <w:tc>
                <w:tcPr>
                  <w:tcW w:w="9284" w:type="dxa"/>
                </w:tcPr>
                <w:p w:rsidR="00D35635" w:rsidRPr="00134E49" w:rsidRDefault="00D35635" w:rsidP="00134E49">
                  <w:pPr>
                    <w:pStyle w:val="Paragraphedeliste"/>
                    <w:tabs>
                      <w:tab w:val="left" w:pos="31"/>
                      <w:tab w:val="left" w:pos="197"/>
                    </w:tabs>
                    <w:ind w:left="31"/>
                    <w:jc w:val="both"/>
                    <w:rPr>
                      <w:rFonts w:ascii="Arial" w:eastAsia="Times New Roman" w:hAnsi="Arial" w:cs="Arial"/>
                      <w:b/>
                      <w:color w:val="00B050"/>
                      <w:kern w:val="1"/>
                      <w:sz w:val="22"/>
                      <w:szCs w:val="22"/>
                      <w:lang w:eastAsia="zh-CN"/>
                    </w:rPr>
                  </w:pPr>
                  <w:r w:rsidRPr="00134E49">
                    <w:rPr>
                      <w:rFonts w:ascii="Arial" w:eastAsia="Times New Roman" w:hAnsi="Arial" w:cs="Arial"/>
                      <w:b/>
                      <w:color w:val="00B050"/>
                      <w:kern w:val="1"/>
                      <w:sz w:val="22"/>
                      <w:szCs w:val="22"/>
                      <w:lang w:eastAsia="zh-CN"/>
                    </w:rPr>
                    <w:t xml:space="preserve">C2.3C/ Pour </w:t>
                  </w:r>
                  <w:r w:rsidR="00376CA8" w:rsidRPr="00134E49">
                    <w:rPr>
                      <w:rFonts w:ascii="Arial" w:eastAsia="Times New Roman" w:hAnsi="Arial" w:cs="Arial"/>
                      <w:b/>
                      <w:color w:val="00B050"/>
                      <w:kern w:val="1"/>
                      <w:sz w:val="22"/>
                      <w:szCs w:val="22"/>
                      <w:lang w:eastAsia="zh-CN"/>
                    </w:rPr>
                    <w:t>tous</w:t>
                  </w:r>
                  <w:r w:rsidRPr="00134E49">
                    <w:rPr>
                      <w:rFonts w:ascii="Arial" w:eastAsia="Times New Roman" w:hAnsi="Arial" w:cs="Arial"/>
                      <w:b/>
                      <w:color w:val="00B050"/>
                      <w:kern w:val="1"/>
                      <w:sz w:val="22"/>
                      <w:szCs w:val="22"/>
                      <w:lang w:eastAsia="zh-CN"/>
                    </w:rPr>
                    <w:t xml:space="preserve"> les sites du lot incluant les prestations de nettoyage des locaux + les prestations de plonge : les fréquences de contrôle des prestations effectuées par le responsable de secteur </w:t>
                  </w:r>
                </w:p>
                <w:p w:rsidR="00D35635" w:rsidRPr="00D35635" w:rsidRDefault="00D35635" w:rsidP="00D35635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i/>
                      <w:color w:val="000000"/>
                    </w:rPr>
                  </w:pPr>
                </w:p>
              </w:tc>
            </w:tr>
          </w:tbl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D35635" w:rsidRPr="00A44B20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D35635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D35635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D35635" w:rsidRPr="00A76D3C" w:rsidTr="005D4163">
        <w:trPr>
          <w:trHeight w:val="450"/>
        </w:trPr>
        <w:tc>
          <w:tcPr>
            <w:tcW w:w="2099" w:type="dxa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D35635" w:rsidRDefault="00D35635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D35635" w:rsidRDefault="00D35635" w:rsidP="00D3563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B63680" w:rsidRPr="00380497" w:rsidRDefault="00B63680" w:rsidP="00B6368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B63680" w:rsidRDefault="00B63680" w:rsidP="00B6368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63680" w:rsidRPr="00B11A72" w:rsidRDefault="00B63680" w:rsidP="00B6368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680" w:rsidRPr="00B11A72" w:rsidRDefault="00B63680" w:rsidP="00B6368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680" w:rsidRPr="00B11A72" w:rsidRDefault="00B63680" w:rsidP="00B6368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3924" w:rsidRPr="005C09E5" w:rsidRDefault="00B6368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D4650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46C89" w:rsidRPr="00FB60AE" w:rsidRDefault="00346C89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  <w:r w:rsidRPr="00FB60AE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t>C3.1A/ Le transport doux (modes de déplacement alternatifs aux modes de déplacement motorisés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F0B01" w:rsidRPr="00FB60AE" w:rsidRDefault="005F0B01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  <w:r w:rsidRPr="00FB60AE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5C09E5" w:rsidRPr="001D4650" w:rsidRDefault="005C09E5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bookmarkStart w:id="0" w:name="_GoBack"/>
      <w:bookmarkEnd w:id="0"/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FF22B0" w:rsidRPr="00FB60AE" w:rsidRDefault="00FF22B0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  <w:r w:rsidRPr="00FB60AE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  <w:r w:rsidRPr="00FB60AE"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DC4" w:rsidRDefault="00995DC4" w:rsidP="008E3088">
      <w:pPr>
        <w:spacing w:after="0" w:line="240" w:lineRule="auto"/>
      </w:pPr>
      <w:r>
        <w:separator/>
      </w:r>
    </w:p>
  </w:endnote>
  <w:endnote w:type="continuationSeparator" w:id="0">
    <w:p w:rsidR="00995DC4" w:rsidRDefault="00995DC4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09E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09E5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DC4" w:rsidRDefault="00995DC4" w:rsidP="008E3088">
      <w:pPr>
        <w:spacing w:after="0" w:line="240" w:lineRule="auto"/>
      </w:pPr>
      <w:r>
        <w:separator/>
      </w:r>
    </w:p>
  </w:footnote>
  <w:footnote w:type="continuationSeparator" w:id="0">
    <w:p w:rsidR="00995DC4" w:rsidRDefault="00995DC4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1"/>
  </w:num>
  <w:num w:numId="9">
    <w:abstractNumId w:val="33"/>
  </w:num>
  <w:num w:numId="10">
    <w:abstractNumId w:val="29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4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2"/>
  </w:num>
  <w:num w:numId="29">
    <w:abstractNumId w:val="21"/>
  </w:num>
  <w:num w:numId="30">
    <w:abstractNumId w:val="20"/>
  </w:num>
  <w:num w:numId="31">
    <w:abstractNumId w:val="28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40866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09E5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50382"/>
    <w:rsid w:val="0065181D"/>
    <w:rsid w:val="006530B5"/>
    <w:rsid w:val="00654B52"/>
    <w:rsid w:val="00661A92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5081B"/>
    <w:rsid w:val="00751899"/>
    <w:rsid w:val="0075252E"/>
    <w:rsid w:val="007579F9"/>
    <w:rsid w:val="0076646C"/>
    <w:rsid w:val="007703BC"/>
    <w:rsid w:val="00774832"/>
    <w:rsid w:val="0078010D"/>
    <w:rsid w:val="0078229E"/>
    <w:rsid w:val="00783E59"/>
    <w:rsid w:val="00792137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5DC4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315F"/>
    <w:rsid w:val="00AA6865"/>
    <w:rsid w:val="00AB201A"/>
    <w:rsid w:val="00AB68CC"/>
    <w:rsid w:val="00AB7B8C"/>
    <w:rsid w:val="00AB7E6C"/>
    <w:rsid w:val="00AC085A"/>
    <w:rsid w:val="00AC3BA9"/>
    <w:rsid w:val="00AC65E6"/>
    <w:rsid w:val="00AC6EED"/>
    <w:rsid w:val="00AE338A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5CB0"/>
    <w:rsid w:val="00C15427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2F6D"/>
    <w:rsid w:val="00E54979"/>
    <w:rsid w:val="00E54FCC"/>
    <w:rsid w:val="00E5668B"/>
    <w:rsid w:val="00E5747D"/>
    <w:rsid w:val="00E65993"/>
    <w:rsid w:val="00E67C1A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12827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11</Pages>
  <Words>2494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866</cp:revision>
  <cp:lastPrinted>2022-06-28T14:34:00Z</cp:lastPrinted>
  <dcterms:created xsi:type="dcterms:W3CDTF">2022-11-22T15:44:00Z</dcterms:created>
  <dcterms:modified xsi:type="dcterms:W3CDTF">2026-01-13T11:36:00Z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